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889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4966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6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8892520122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74195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22FB-7AA9-4371-97B7-4A3095B93DB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